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0391" w14:textId="7067BC03" w:rsidR="000924D4" w:rsidRPr="00C25B06" w:rsidRDefault="000924D4" w:rsidP="00C25B06">
      <w:pPr>
        <w:jc w:val="right"/>
        <w:rPr>
          <w:b/>
          <w:sz w:val="4"/>
          <w:szCs w:val="4"/>
        </w:rPr>
      </w:pPr>
    </w:p>
    <w:tbl>
      <w:tblPr>
        <w:tblW w:w="9497" w:type="dxa"/>
        <w:tblLook w:val="01E0" w:firstRow="1" w:lastRow="1" w:firstColumn="1" w:lastColumn="1" w:noHBand="0" w:noVBand="0"/>
      </w:tblPr>
      <w:tblGrid>
        <w:gridCol w:w="3544"/>
        <w:gridCol w:w="5953"/>
      </w:tblGrid>
      <w:tr w:rsidR="000924D4" w:rsidRPr="002338F4" w14:paraId="77445A9C" w14:textId="77777777" w:rsidTr="00EC3ABA">
        <w:trPr>
          <w:trHeight w:val="931"/>
        </w:trPr>
        <w:tc>
          <w:tcPr>
            <w:tcW w:w="3544" w:type="dxa"/>
          </w:tcPr>
          <w:p w14:paraId="671A9569" w14:textId="63F1F0C3" w:rsidR="000924D4" w:rsidRPr="002338F4" w:rsidRDefault="000924D4" w:rsidP="00664E69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bookmarkStart w:id="0" w:name="_Hlk225238973"/>
            <w:r w:rsidRPr="002338F4">
              <w:rPr>
                <w:b/>
                <w:color w:val="000000"/>
                <w:sz w:val="26"/>
                <w:szCs w:val="26"/>
                <w:lang w:val="nl-NL"/>
              </w:rPr>
              <w:t>ỦY BAN NHÂN DÂN</w:t>
            </w:r>
          </w:p>
          <w:p w14:paraId="01E2BEC8" w14:textId="1E3B1547" w:rsidR="000924D4" w:rsidRPr="002338F4" w:rsidRDefault="000924D4" w:rsidP="00664E69">
            <w:pPr>
              <w:spacing w:line="20" w:lineRule="atLeast"/>
              <w:jc w:val="center"/>
              <w:rPr>
                <w:b/>
                <w:color w:val="000000"/>
                <w:lang w:val="nl-NL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BBC998" wp14:editId="5F19B30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245110</wp:posOffset>
                      </wp:positionV>
                      <wp:extent cx="719455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1A5AB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19.3pt" to="99.5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"/>
                  </w:pict>
                </mc:Fallback>
              </mc:AlternateContent>
            </w:r>
            <w:r w:rsidRPr="002338F4">
              <w:rPr>
                <w:b/>
                <w:color w:val="000000"/>
                <w:sz w:val="26"/>
                <w:szCs w:val="26"/>
                <w:lang w:val="nl-NL"/>
              </w:rPr>
              <w:t>PHƯỜNG</w:t>
            </w:r>
            <w:r w:rsidR="00EC3ABA">
              <w:rPr>
                <w:color w:val="000000"/>
                <w:lang w:val="nl-NL"/>
              </w:rPr>
              <w:t xml:space="preserve"> </w:t>
            </w:r>
            <w:r w:rsidR="00EC3ABA" w:rsidRPr="00EC3ABA">
              <w:rPr>
                <w:b/>
                <w:color w:val="000000"/>
                <w:lang w:val="nl-NL"/>
              </w:rPr>
              <w:t>PHƯỚC BÌNH</w:t>
            </w:r>
          </w:p>
        </w:tc>
        <w:tc>
          <w:tcPr>
            <w:tcW w:w="5953" w:type="dxa"/>
          </w:tcPr>
          <w:p w14:paraId="72BDA5C4" w14:textId="77777777" w:rsidR="000924D4" w:rsidRPr="00F621A5" w:rsidRDefault="000924D4" w:rsidP="00664E69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621A5"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  <w:p w14:paraId="708D495D" w14:textId="77777777" w:rsidR="000924D4" w:rsidRPr="002338F4" w:rsidRDefault="000924D4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70C916" wp14:editId="36CE08A3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250825</wp:posOffset>
                      </wp:positionV>
                      <wp:extent cx="2146935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A07EA"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9.75pt" to="226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yosAEAAEgDAAAOAAAAZHJzL2Uyb0RvYy54bWysU8Fu2zAMvQ/YPwi6L06ypVi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"/>
                  </w:pict>
                </mc:Fallback>
              </mc:AlternateContent>
            </w:r>
            <w:r w:rsidRPr="002338F4">
              <w:rPr>
                <w:b/>
                <w:color w:val="000000"/>
                <w:lang w:val="nl-NL"/>
              </w:rPr>
              <w:t>Độc lập - Tự do - Hạnh phúc</w:t>
            </w:r>
          </w:p>
        </w:tc>
      </w:tr>
      <w:tr w:rsidR="000924D4" w:rsidRPr="000540E8" w14:paraId="53CB2EEE" w14:textId="77777777" w:rsidTr="00EC3ABA">
        <w:trPr>
          <w:trHeight w:val="454"/>
        </w:trPr>
        <w:tc>
          <w:tcPr>
            <w:tcW w:w="3544" w:type="dxa"/>
          </w:tcPr>
          <w:p w14:paraId="14550D2F" w14:textId="77777777" w:rsidR="000924D4" w:rsidRPr="002338F4" w:rsidRDefault="000924D4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5953" w:type="dxa"/>
          </w:tcPr>
          <w:p w14:paraId="1DE776F4" w14:textId="256A8E57" w:rsidR="000924D4" w:rsidRPr="002338F4" w:rsidRDefault="00EC3ABA" w:rsidP="00EC3ABA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Phước Bình</w:t>
            </w:r>
            <w:r w:rsidR="000924D4" w:rsidRPr="005776D8">
              <w:rPr>
                <w:i/>
                <w:color w:val="000000"/>
                <w:sz w:val="26"/>
                <w:szCs w:val="26"/>
                <w:lang w:val="nl-NL"/>
              </w:rPr>
              <w:t xml:space="preserve">, </w:t>
            </w:r>
            <w:r w:rsidR="000924D4" w:rsidRPr="00EC3ABA">
              <w:rPr>
                <w:i/>
                <w:color w:val="000000"/>
                <w:lang w:val="nl-NL"/>
              </w:rPr>
              <w:t>ngày</w:t>
            </w:r>
            <w:r w:rsidRPr="00EC3ABA">
              <w:rPr>
                <w:i/>
                <w:color w:val="000000"/>
                <w:lang w:val="nl-NL"/>
              </w:rPr>
              <w:t xml:space="preserve"> 25 th</w:t>
            </w:r>
            <w:r w:rsidR="000924D4" w:rsidRPr="00EC3ABA">
              <w:rPr>
                <w:i/>
                <w:color w:val="000000"/>
                <w:lang w:val="nl-NL"/>
              </w:rPr>
              <w:t>áng</w:t>
            </w:r>
            <w:r w:rsidR="002654E8" w:rsidRPr="00EC3ABA">
              <w:rPr>
                <w:i/>
                <w:color w:val="000000"/>
                <w:sz w:val="32"/>
                <w:szCs w:val="26"/>
                <w:lang w:val="nl-NL"/>
              </w:rPr>
              <w:t xml:space="preserve"> </w:t>
            </w:r>
            <w:r w:rsidR="002654E8" w:rsidRPr="005776D8">
              <w:rPr>
                <w:i/>
                <w:color w:val="000000"/>
                <w:sz w:val="26"/>
                <w:szCs w:val="26"/>
                <w:lang w:val="nl-NL"/>
              </w:rPr>
              <w:t xml:space="preserve">3 </w:t>
            </w:r>
            <w:r w:rsidR="000924D4" w:rsidRPr="005776D8">
              <w:rPr>
                <w:i/>
                <w:color w:val="000000"/>
                <w:sz w:val="26"/>
                <w:szCs w:val="26"/>
                <w:lang w:val="nl-NL"/>
              </w:rPr>
              <w:t>năm 202</w:t>
            </w:r>
            <w:r w:rsidR="002654E8" w:rsidRPr="005776D8">
              <w:rPr>
                <w:i/>
                <w:color w:val="000000"/>
                <w:sz w:val="26"/>
                <w:szCs w:val="26"/>
                <w:lang w:val="nl-NL"/>
              </w:rPr>
              <w:t>6</w:t>
            </w:r>
          </w:p>
        </w:tc>
      </w:tr>
    </w:tbl>
    <w:p w14:paraId="34D43475" w14:textId="77777777" w:rsidR="000924D4" w:rsidRPr="000844DA" w:rsidRDefault="000924D4" w:rsidP="000844DA">
      <w:pPr>
        <w:pStyle w:val="NormalWeb"/>
        <w:spacing w:before="120" w:beforeAutospacing="0" w:after="120" w:afterAutospacing="0" w:line="280" w:lineRule="atLeast"/>
        <w:jc w:val="center"/>
        <w:rPr>
          <w:rStyle w:val="Strong"/>
          <w:sz w:val="28"/>
          <w:szCs w:val="28"/>
          <w:lang w:val="nl-NL"/>
        </w:rPr>
      </w:pPr>
    </w:p>
    <w:p w14:paraId="4BED37BB" w14:textId="215D6B8E" w:rsidR="000924D4" w:rsidRPr="000540E8" w:rsidRDefault="000924D4" w:rsidP="000924D4">
      <w:pPr>
        <w:pStyle w:val="NormalWeb"/>
        <w:spacing w:before="0" w:beforeAutospacing="0" w:after="0" w:afterAutospacing="0" w:line="280" w:lineRule="atLeast"/>
        <w:jc w:val="center"/>
        <w:rPr>
          <w:sz w:val="28"/>
          <w:szCs w:val="28"/>
          <w:lang w:val="nl-NL"/>
        </w:rPr>
      </w:pPr>
      <w:r w:rsidRPr="000540E8">
        <w:rPr>
          <w:rStyle w:val="Strong"/>
          <w:sz w:val="28"/>
          <w:szCs w:val="28"/>
          <w:lang w:val="nl-NL"/>
        </w:rPr>
        <w:t xml:space="preserve">PHIẾU LẤY Ý KIẾN </w:t>
      </w:r>
      <w:r w:rsidR="002654E8">
        <w:rPr>
          <w:rStyle w:val="Strong"/>
          <w:sz w:val="28"/>
          <w:szCs w:val="28"/>
          <w:lang w:val="nl-NL"/>
        </w:rPr>
        <w:t>HỘ GIA ĐÌNH</w:t>
      </w:r>
    </w:p>
    <w:p w14:paraId="667FE8DB" w14:textId="582E5889" w:rsidR="000924D4" w:rsidRPr="000540E8" w:rsidRDefault="000924D4" w:rsidP="000924D4">
      <w:pPr>
        <w:pStyle w:val="NormalWeb"/>
        <w:spacing w:before="0" w:beforeAutospacing="0" w:after="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 w:rsidRPr="000540E8">
        <w:rPr>
          <w:rStyle w:val="Strong"/>
          <w:sz w:val="28"/>
          <w:szCs w:val="28"/>
          <w:lang w:val="nl-NL"/>
        </w:rPr>
        <w:t>Về việc</w:t>
      </w:r>
      <w:r w:rsidRPr="000540E8">
        <w:rPr>
          <w:b/>
          <w:bCs/>
          <w:color w:val="000000"/>
          <w:sz w:val="28"/>
          <w:szCs w:val="28"/>
          <w:shd w:val="clear" w:color="auto" w:fill="FFFFFF"/>
          <w:lang w:val="nl-NL"/>
        </w:rPr>
        <w:t xml:space="preserve"> </w:t>
      </w:r>
      <w:r w:rsidR="002654E8">
        <w:rPr>
          <w:rStyle w:val="Strong"/>
          <w:sz w:val="28"/>
          <w:szCs w:val="28"/>
          <w:lang w:val="nl-NL"/>
        </w:rPr>
        <w:t>thành lập thành phố Đồng Nai trực thuộc Trung ương</w:t>
      </w:r>
    </w:p>
    <w:p w14:paraId="5415174A" w14:textId="77777777" w:rsidR="000924D4" w:rsidRPr="000540E8" w:rsidRDefault="000924D4" w:rsidP="000844DA">
      <w:pPr>
        <w:pStyle w:val="NormalWeb"/>
        <w:spacing w:before="120" w:beforeAutospacing="0" w:after="12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24AA3" wp14:editId="00E609F6">
                <wp:simplePos x="0" y="0"/>
                <wp:positionH relativeFrom="column">
                  <wp:posOffset>2262505</wp:posOffset>
                </wp:positionH>
                <wp:positionV relativeFrom="paragraph">
                  <wp:posOffset>54610</wp:posOffset>
                </wp:positionV>
                <wp:extent cx="1782445" cy="0"/>
                <wp:effectExtent l="8890" t="10160" r="8890" b="889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2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13190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5pt,4.3pt" to="318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"/>
            </w:pict>
          </mc:Fallback>
        </mc:AlternateContent>
      </w:r>
      <w:r w:rsidRPr="000540E8">
        <w:rPr>
          <w:sz w:val="28"/>
          <w:szCs w:val="28"/>
          <w:lang w:val="nl-NL"/>
        </w:rPr>
        <w:t> </w:t>
      </w:r>
    </w:p>
    <w:p w14:paraId="2FBD3813" w14:textId="56B738F8" w:rsidR="002654E8" w:rsidRDefault="002654E8" w:rsidP="000844DA">
      <w:pPr>
        <w:pStyle w:val="NormalWeb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  <w:lang w:val="nl-NL"/>
        </w:rPr>
      </w:pPr>
      <w:r w:rsidRPr="002654E8">
        <w:rPr>
          <w:sz w:val="28"/>
          <w:szCs w:val="28"/>
          <w:lang w:val="nl-NL"/>
        </w:rPr>
        <w:t xml:space="preserve">Theo quy định của Luật Tổ chức chính quyền địa phương số 72/2025/QH15 và Nghị định số </w:t>
      </w:r>
      <w:r>
        <w:rPr>
          <w:sz w:val="28"/>
          <w:szCs w:val="28"/>
          <w:lang w:val="nl-NL"/>
        </w:rPr>
        <w:t>321</w:t>
      </w:r>
      <w:r w:rsidRPr="002654E8">
        <w:rPr>
          <w:sz w:val="28"/>
          <w:szCs w:val="28"/>
          <w:lang w:val="nl-NL"/>
        </w:rPr>
        <w:t>/2025/NĐ-CP ngày</w:t>
      </w:r>
      <w:r>
        <w:rPr>
          <w:sz w:val="28"/>
          <w:szCs w:val="28"/>
          <w:lang w:val="nl-NL"/>
        </w:rPr>
        <w:t xml:space="preserve"> 16</w:t>
      </w:r>
      <w:r w:rsidRPr="002654E8">
        <w:rPr>
          <w:sz w:val="28"/>
          <w:szCs w:val="28"/>
          <w:lang w:val="nl-NL"/>
        </w:rPr>
        <w:t xml:space="preserve"> tháng</w:t>
      </w:r>
      <w:r>
        <w:rPr>
          <w:sz w:val="28"/>
          <w:szCs w:val="28"/>
          <w:lang w:val="nl-NL"/>
        </w:rPr>
        <w:t xml:space="preserve"> 12</w:t>
      </w:r>
      <w:r w:rsidRPr="002654E8">
        <w:rPr>
          <w:sz w:val="28"/>
          <w:szCs w:val="28"/>
          <w:lang w:val="nl-NL"/>
        </w:rPr>
        <w:t xml:space="preserve"> năm</w:t>
      </w:r>
      <w:r>
        <w:rPr>
          <w:sz w:val="28"/>
          <w:szCs w:val="28"/>
          <w:lang w:val="nl-NL"/>
        </w:rPr>
        <w:t xml:space="preserve"> 2025</w:t>
      </w:r>
      <w:r w:rsidRPr="002654E8">
        <w:rPr>
          <w:sz w:val="28"/>
          <w:szCs w:val="28"/>
          <w:lang w:val="nl-NL"/>
        </w:rPr>
        <w:t xml:space="preserve"> của Chính phủ, đề nghị hộ gia đình cho ý kiến về việc</w:t>
      </w:r>
      <w:r w:rsidRPr="002654E8">
        <w:t xml:space="preserve"> </w:t>
      </w:r>
      <w:r w:rsidRPr="002654E8">
        <w:rPr>
          <w:sz w:val="28"/>
          <w:szCs w:val="28"/>
          <w:lang w:val="nl-NL"/>
        </w:rPr>
        <w:t>thành lập thành phố Đồng Nai trực thuộc Trung ương</w:t>
      </w:r>
      <w:r>
        <w:rPr>
          <w:sz w:val="28"/>
          <w:szCs w:val="28"/>
          <w:lang w:val="nl-NL"/>
        </w:rPr>
        <w:t>.</w:t>
      </w:r>
    </w:p>
    <w:p w14:paraId="3ED41796" w14:textId="06ACDCB9" w:rsidR="005052B8" w:rsidRPr="000540E8" w:rsidRDefault="005052B8" w:rsidP="000844DA">
      <w:pPr>
        <w:pStyle w:val="NormalWeb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  <w:lang w:val="nl-NL"/>
        </w:rPr>
      </w:pPr>
      <w:r w:rsidRPr="000540E8">
        <w:rPr>
          <w:sz w:val="28"/>
          <w:szCs w:val="28"/>
          <w:lang w:val="nl-NL"/>
        </w:rPr>
        <w:t>(Địa chỉ hộ gia đình:</w:t>
      </w:r>
      <w:r w:rsidR="006A49B0">
        <w:rPr>
          <w:sz w:val="28"/>
          <w:szCs w:val="28"/>
          <w:lang w:val="nl-NL"/>
        </w:rPr>
        <w:t xml:space="preserve"> khu phố </w:t>
      </w:r>
      <w:r w:rsidR="00E668F0">
        <w:rPr>
          <w:sz w:val="28"/>
          <w:szCs w:val="28"/>
          <w:lang w:val="nl-NL"/>
        </w:rPr>
        <w:t xml:space="preserve">... </w:t>
      </w:r>
      <w:r w:rsidR="006A49B0">
        <w:rPr>
          <w:sz w:val="28"/>
          <w:szCs w:val="28"/>
          <w:lang w:val="nl-NL"/>
        </w:rPr>
        <w:t xml:space="preserve">, phường Phước Bình </w:t>
      </w:r>
      <w:r w:rsidRPr="000540E8">
        <w:rPr>
          <w:sz w:val="28"/>
          <w:szCs w:val="28"/>
          <w:lang w:val="nl-NL"/>
        </w:rPr>
        <w:t>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819"/>
        <w:gridCol w:w="1906"/>
        <w:gridCol w:w="1712"/>
        <w:gridCol w:w="1632"/>
      </w:tblGrid>
      <w:tr w:rsidR="00391689" w:rsidRPr="002338F4" w14:paraId="7D063512" w14:textId="35F240B0" w:rsidTr="00B87EE8">
        <w:trPr>
          <w:trHeight w:val="1005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99BDB7" w14:textId="72DB407B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 w:rsidRPr="002338F4">
              <w:rPr>
                <w:rStyle w:val="Strong"/>
                <w:color w:val="222222"/>
                <w:sz w:val="26"/>
                <w:szCs w:val="26"/>
              </w:rPr>
              <w:t>Họ và tên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008B8" w14:textId="375C4941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CCCD</w:t>
            </w:r>
          </w:p>
        </w:tc>
        <w:tc>
          <w:tcPr>
            <w:tcW w:w="36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CF1" w14:textId="3FD2B1A6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654E8">
              <w:rPr>
                <w:b/>
                <w:sz w:val="26"/>
                <w:szCs w:val="26"/>
              </w:rPr>
              <w:t>Thành lập thành phố Đồng Nai trực thuộc Trung ương</w:t>
            </w:r>
            <w:r w:rsidRPr="00767FCD">
              <w:rPr>
                <w:bCs/>
                <w:sz w:val="26"/>
                <w:szCs w:val="26"/>
                <w:vertAlign w:val="superscript"/>
              </w:rPr>
              <w:t>(4)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A86EFD" w14:textId="6B9787A0" w:rsidR="00391689" w:rsidRPr="002338F4" w:rsidRDefault="00391689" w:rsidP="00A73B18">
            <w:pPr>
              <w:pStyle w:val="NormalWeb"/>
              <w:spacing w:before="0" w:beforeAutospacing="0" w:after="0" w:afterAutospacing="0" w:line="330" w:lineRule="atLeast"/>
              <w:jc w:val="center"/>
              <w:rPr>
                <w:rStyle w:val="Strong"/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Ký tên</w:t>
            </w:r>
          </w:p>
        </w:tc>
      </w:tr>
      <w:tr w:rsidR="00391689" w:rsidRPr="002338F4" w14:paraId="44FEA340" w14:textId="3DB6AB97" w:rsidTr="00B87EE8">
        <w:trPr>
          <w:trHeight w:val="688"/>
        </w:trPr>
        <w:tc>
          <w:tcPr>
            <w:tcW w:w="19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2EE581" w14:textId="77777777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276A58" w14:textId="77777777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77BC6" w14:textId="77777777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338F4">
              <w:rPr>
                <w:rStyle w:val="Strong"/>
                <w:sz w:val="26"/>
                <w:szCs w:val="26"/>
              </w:rPr>
              <w:t>Đồng ý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4318D" w14:textId="44ECB030" w:rsidR="00391689" w:rsidRPr="009C20A8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9C20A8">
              <w:rPr>
                <w:rStyle w:val="Strong"/>
                <w:sz w:val="26"/>
                <w:szCs w:val="26"/>
              </w:rPr>
              <w:t>Không đồng ý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E184DE" w14:textId="77777777" w:rsidR="00391689" w:rsidRPr="002338F4" w:rsidRDefault="00391689" w:rsidP="00A73B18">
            <w:pPr>
              <w:pStyle w:val="NormalWeb"/>
              <w:spacing w:before="0" w:after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2654E8" w:rsidRPr="002338F4" w14:paraId="19D89304" w14:textId="1DB2F74A" w:rsidTr="003E77B2">
        <w:trPr>
          <w:trHeight w:val="886"/>
        </w:trPr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9B2BA" w14:textId="3498733B" w:rsidR="002654E8" w:rsidRPr="00097075" w:rsidRDefault="00EC3ABA" w:rsidP="00A73B18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………………….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A79AB" w14:textId="7285B68F" w:rsidR="002654E8" w:rsidRPr="00097075" w:rsidRDefault="002654E8" w:rsidP="00A73B18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A3E68" w14:textId="77777777" w:rsidR="002654E8" w:rsidRPr="002338F4" w:rsidRDefault="002654E8" w:rsidP="00A73B18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8F8D8" w14:textId="77777777" w:rsidR="002654E8" w:rsidRPr="002338F4" w:rsidRDefault="002654E8" w:rsidP="00A73B18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5A606" w14:textId="77777777" w:rsidR="002654E8" w:rsidRPr="002338F4" w:rsidRDefault="002654E8" w:rsidP="003E77B2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14:paraId="18A222AA" w14:textId="77777777" w:rsidR="005052B8" w:rsidRDefault="005052B8" w:rsidP="005052B8">
      <w:pPr>
        <w:spacing w:before="240" w:after="60" w:line="220" w:lineRule="atLeast"/>
        <w:ind w:firstLine="720"/>
        <w:jc w:val="both"/>
        <w:rPr>
          <w:sz w:val="22"/>
          <w:szCs w:val="22"/>
        </w:rPr>
      </w:pPr>
      <w:r w:rsidRPr="002338F4">
        <w:rPr>
          <w:lang w:val="vi-VN"/>
        </w:rPr>
        <w:t xml:space="preserve">Ý kiến khác (nếu có): </w:t>
      </w:r>
      <w:r w:rsidRPr="002338F4">
        <w:rPr>
          <w:sz w:val="22"/>
          <w:szCs w:val="22"/>
        </w:rPr>
        <w:t>…………………………………………….…………......................</w:t>
      </w:r>
    </w:p>
    <w:p w14:paraId="1F2C3538" w14:textId="77777777" w:rsidR="002654E8" w:rsidRPr="002654E8" w:rsidRDefault="002654E8" w:rsidP="002654E8">
      <w:pPr>
        <w:spacing w:before="120" w:after="120"/>
        <w:jc w:val="both"/>
        <w:rPr>
          <w:sz w:val="24"/>
          <w:szCs w:val="24"/>
        </w:rPr>
      </w:pPr>
      <w:bookmarkStart w:id="1" w:name="_Hlk225197923"/>
      <w:r w:rsidRPr="002654E8">
        <w:rPr>
          <w:b/>
          <w:bCs/>
          <w:i/>
          <w:iCs/>
          <w:sz w:val="24"/>
          <w:szCs w:val="24"/>
        </w:rPr>
        <w:t>Lưu ý:</w:t>
      </w:r>
    </w:p>
    <w:p w14:paraId="7E026D1F" w14:textId="77777777" w:rsidR="002654E8" w:rsidRPr="002654E8" w:rsidRDefault="002654E8" w:rsidP="002654E8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>1. Phiếu dùng cho hộ gia đình.</w:t>
      </w:r>
    </w:p>
    <w:p w14:paraId="3E213EEA" w14:textId="77777777" w:rsidR="002654E8" w:rsidRPr="002654E8" w:rsidRDefault="002654E8" w:rsidP="002654E8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>2. Nếu đồng ý thì đánh dấu “x” vào ô đồng ý, nếu không đồng ý thì đánh dấu “x” vào ô không đồng ý, nếu không đánh dấu hoặc đánh dấu vào cả 02 ô không đồng ý và đồng ý là phiếu không hợp lệ.</w:t>
      </w:r>
    </w:p>
    <w:p w14:paraId="1C776C34" w14:textId="482B11A5" w:rsidR="002654E8" w:rsidRDefault="002654E8" w:rsidP="002654E8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 xml:space="preserve">3. Đề án và bản tóm tắt đề án đã được đăng tải trên cổng (trang) thông tin </w:t>
      </w:r>
      <w:r w:rsidR="00B470F8">
        <w:rPr>
          <w:sz w:val="24"/>
          <w:szCs w:val="24"/>
        </w:rPr>
        <w:t xml:space="preserve">điện tử của Ủy ban nhân dân phường Phước Bình và niêm yết tại </w:t>
      </w:r>
      <w:r w:rsidR="0063484B">
        <w:rPr>
          <w:sz w:val="24"/>
          <w:szCs w:val="24"/>
        </w:rPr>
        <w:t>trụ sở UBND phường, nhà văn hoá</w:t>
      </w:r>
      <w:r w:rsidR="00B470F8">
        <w:rPr>
          <w:sz w:val="24"/>
          <w:szCs w:val="24"/>
        </w:rPr>
        <w:t xml:space="preserve"> khu phố và các điểm sinh hoạt cộng đồng</w:t>
      </w:r>
      <w:r w:rsidR="00C16179">
        <w:rPr>
          <w:sz w:val="24"/>
          <w:szCs w:val="24"/>
        </w:rPr>
        <w:t>.</w:t>
      </w:r>
    </w:p>
    <w:bookmarkEnd w:id="0"/>
    <w:p w14:paraId="1C0C4453" w14:textId="77777777" w:rsidR="002654E8" w:rsidRDefault="002654E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End w:id="1"/>
    <w:p w14:paraId="0475DBF8" w14:textId="77777777" w:rsidR="00C70889" w:rsidRDefault="00C70889">
      <w:pPr>
        <w:spacing w:after="200" w:line="276" w:lineRule="auto"/>
        <w:rPr>
          <w:sz w:val="24"/>
          <w:szCs w:val="24"/>
        </w:rPr>
        <w:sectPr w:rsidR="00C70889" w:rsidSect="000F4AAC">
          <w:headerReference w:type="default" r:id="rId11"/>
          <w:headerReference w:type="first" r:id="rId12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3119"/>
        <w:gridCol w:w="5953"/>
      </w:tblGrid>
      <w:tr w:rsidR="00587EF5" w:rsidRPr="002338F4" w14:paraId="3FA7390A" w14:textId="77777777" w:rsidTr="00316E87">
        <w:trPr>
          <w:trHeight w:val="931"/>
        </w:trPr>
        <w:tc>
          <w:tcPr>
            <w:tcW w:w="3119" w:type="dxa"/>
          </w:tcPr>
          <w:p w14:paraId="7C2CD5C0" w14:textId="77777777" w:rsidR="00587EF5" w:rsidRPr="002338F4" w:rsidRDefault="00587EF5" w:rsidP="00316E87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E860DC">
              <w:rPr>
                <w:color w:val="000000"/>
                <w:vertAlign w:val="superscript"/>
                <w:lang w:val="nl-NL"/>
              </w:rPr>
              <w:lastRenderedPageBreak/>
              <w:t>(1)</w:t>
            </w:r>
            <w:r w:rsidRPr="002338F4">
              <w:rPr>
                <w:b/>
                <w:color w:val="000000"/>
                <w:sz w:val="26"/>
                <w:szCs w:val="26"/>
                <w:lang w:val="nl-NL"/>
              </w:rPr>
              <w:t>ỦY BAN NHÂN DÂN</w:t>
            </w:r>
          </w:p>
          <w:p w14:paraId="5F11133F" w14:textId="77777777" w:rsidR="00587EF5" w:rsidRPr="002338F4" w:rsidRDefault="00587EF5" w:rsidP="00316E87">
            <w:pPr>
              <w:spacing w:line="20" w:lineRule="atLeast"/>
              <w:jc w:val="center"/>
              <w:rPr>
                <w:b/>
                <w:color w:val="000000"/>
                <w:lang w:val="nl-NL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0FBB2D" wp14:editId="7C8C83BD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245110</wp:posOffset>
                      </wp:positionV>
                      <wp:extent cx="71945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B393D" id="Straight Connector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19.3pt" to="99.5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"/>
                  </w:pict>
                </mc:Fallback>
              </mc:AlternateContent>
            </w:r>
            <w:r w:rsidRPr="002338F4">
              <w:rPr>
                <w:b/>
                <w:color w:val="000000"/>
                <w:sz w:val="26"/>
                <w:szCs w:val="26"/>
                <w:lang w:val="nl-NL"/>
              </w:rPr>
              <w:t>XÃ, PHƯỜNG</w:t>
            </w:r>
            <w:r w:rsidRPr="00E860DC">
              <w:rPr>
                <w:color w:val="000000"/>
                <w:lang w:val="nl-NL"/>
              </w:rPr>
              <w:t>.............</w:t>
            </w:r>
          </w:p>
        </w:tc>
        <w:tc>
          <w:tcPr>
            <w:tcW w:w="5953" w:type="dxa"/>
          </w:tcPr>
          <w:p w14:paraId="2D1C3254" w14:textId="77777777" w:rsidR="00587EF5" w:rsidRPr="00F621A5" w:rsidRDefault="00587EF5" w:rsidP="00316E87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621A5"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  <w:p w14:paraId="2DC37D35" w14:textId="77777777" w:rsidR="00587EF5" w:rsidRPr="002338F4" w:rsidRDefault="00587EF5" w:rsidP="00316E87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A6D40F" wp14:editId="5C221A97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250825</wp:posOffset>
                      </wp:positionV>
                      <wp:extent cx="2146935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D579A" id="Straight Connector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9.75pt" to="226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yosAEAAEgDAAAOAAAAZHJzL2Uyb0RvYy54bWysU8Fu2zAMvQ/YPwi6L06ypVi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"/>
                  </w:pict>
                </mc:Fallback>
              </mc:AlternateContent>
            </w:r>
            <w:r w:rsidRPr="002338F4">
              <w:rPr>
                <w:b/>
                <w:color w:val="000000"/>
                <w:lang w:val="nl-NL"/>
              </w:rPr>
              <w:t>Độc lập - Tự do - Hạnh phúc</w:t>
            </w:r>
          </w:p>
        </w:tc>
      </w:tr>
      <w:tr w:rsidR="00587EF5" w:rsidRPr="000540E8" w14:paraId="1E98AD74" w14:textId="77777777" w:rsidTr="00316E87">
        <w:trPr>
          <w:trHeight w:val="454"/>
        </w:trPr>
        <w:tc>
          <w:tcPr>
            <w:tcW w:w="3119" w:type="dxa"/>
          </w:tcPr>
          <w:p w14:paraId="0D4405DC" w14:textId="77777777" w:rsidR="00587EF5" w:rsidRPr="002338F4" w:rsidRDefault="00587EF5" w:rsidP="00316E87">
            <w:pPr>
              <w:spacing w:line="2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5953" w:type="dxa"/>
          </w:tcPr>
          <w:p w14:paraId="05A17881" w14:textId="77777777" w:rsidR="00587EF5" w:rsidRPr="002338F4" w:rsidRDefault="00587EF5" w:rsidP="00316E87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 w:rsidRPr="005776D8">
              <w:rPr>
                <w:i/>
                <w:color w:val="000000"/>
                <w:sz w:val="26"/>
                <w:szCs w:val="26"/>
                <w:lang w:val="nl-NL"/>
              </w:rPr>
              <w:t>...............</w:t>
            </w:r>
            <w:r w:rsidRPr="005776D8">
              <w:rPr>
                <w:color w:val="000000"/>
                <w:sz w:val="26"/>
                <w:szCs w:val="26"/>
                <w:vertAlign w:val="superscript"/>
                <w:lang w:val="nl-NL"/>
              </w:rPr>
              <w:t xml:space="preserve"> </w:t>
            </w:r>
            <w:r w:rsidRPr="005776D8">
              <w:rPr>
                <w:i/>
                <w:iCs/>
                <w:color w:val="000000"/>
                <w:sz w:val="26"/>
                <w:szCs w:val="26"/>
                <w:vertAlign w:val="superscript"/>
                <w:lang w:val="nl-NL"/>
              </w:rPr>
              <w:t>(2)</w:t>
            </w:r>
            <w:r w:rsidRPr="005776D8">
              <w:rPr>
                <w:i/>
                <w:color w:val="000000"/>
                <w:sz w:val="26"/>
                <w:szCs w:val="26"/>
                <w:lang w:val="nl-NL"/>
              </w:rPr>
              <w:t>, ngày</w:t>
            </w:r>
            <w:r w:rsidRPr="005776D8">
              <w:rPr>
                <w:i/>
                <w:color w:val="000000"/>
                <w:sz w:val="20"/>
                <w:szCs w:val="20"/>
                <w:lang w:val="nl-NL"/>
              </w:rPr>
              <w:t>......</w:t>
            </w:r>
            <w:r w:rsidRPr="005776D8">
              <w:rPr>
                <w:i/>
                <w:color w:val="000000"/>
                <w:sz w:val="26"/>
                <w:szCs w:val="26"/>
                <w:lang w:val="nl-NL"/>
              </w:rPr>
              <w:t>tháng 3 năm 2026</w:t>
            </w:r>
            <w:r w:rsidRPr="005776D8">
              <w:rPr>
                <w:i/>
                <w:color w:val="000000"/>
                <w:sz w:val="26"/>
                <w:szCs w:val="26"/>
                <w:vertAlign w:val="superscript"/>
                <w:lang w:val="nl-NL"/>
              </w:rPr>
              <w:t>(3)</w:t>
            </w:r>
          </w:p>
        </w:tc>
      </w:tr>
    </w:tbl>
    <w:p w14:paraId="624304A5" w14:textId="77777777" w:rsidR="00587EF5" w:rsidRPr="000844DA" w:rsidRDefault="00587EF5" w:rsidP="00587EF5">
      <w:pPr>
        <w:pStyle w:val="NormalWeb"/>
        <w:spacing w:before="120" w:beforeAutospacing="0" w:after="120" w:afterAutospacing="0" w:line="280" w:lineRule="atLeast"/>
        <w:jc w:val="center"/>
        <w:rPr>
          <w:rStyle w:val="Strong"/>
          <w:sz w:val="28"/>
          <w:szCs w:val="28"/>
          <w:lang w:val="nl-NL"/>
        </w:rPr>
      </w:pPr>
    </w:p>
    <w:p w14:paraId="6881D977" w14:textId="77777777" w:rsidR="00A858E5" w:rsidRPr="000540E8" w:rsidRDefault="00A858E5" w:rsidP="00A858E5">
      <w:pPr>
        <w:pStyle w:val="NormalWeb"/>
        <w:spacing w:before="0" w:beforeAutospacing="0" w:after="0" w:afterAutospacing="0" w:line="280" w:lineRule="atLeast"/>
        <w:jc w:val="center"/>
        <w:rPr>
          <w:sz w:val="28"/>
          <w:szCs w:val="28"/>
          <w:lang w:val="nl-NL"/>
        </w:rPr>
      </w:pPr>
      <w:r w:rsidRPr="000540E8">
        <w:rPr>
          <w:rStyle w:val="Strong"/>
          <w:sz w:val="28"/>
          <w:szCs w:val="28"/>
          <w:lang w:val="nl-NL"/>
        </w:rPr>
        <w:t xml:space="preserve">PHIẾU LẤY Ý KIẾN </w:t>
      </w:r>
      <w:r>
        <w:rPr>
          <w:rStyle w:val="Strong"/>
          <w:sz w:val="28"/>
          <w:szCs w:val="28"/>
          <w:lang w:val="nl-NL"/>
        </w:rPr>
        <w:t>HỘ GIA ĐÌNH</w:t>
      </w:r>
    </w:p>
    <w:p w14:paraId="5B4DD38A" w14:textId="02421C1F" w:rsidR="00A858E5" w:rsidRPr="000540E8" w:rsidRDefault="00A858E5" w:rsidP="00DF19E1">
      <w:pPr>
        <w:pStyle w:val="NormalWeb"/>
        <w:spacing w:before="0" w:beforeAutospacing="0" w:after="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 w:rsidRPr="000540E8">
        <w:rPr>
          <w:rStyle w:val="Strong"/>
          <w:sz w:val="28"/>
          <w:szCs w:val="28"/>
          <w:lang w:val="nl-NL"/>
        </w:rPr>
        <w:t>Về việc</w:t>
      </w:r>
      <w:r w:rsidRPr="000540E8">
        <w:rPr>
          <w:b/>
          <w:bCs/>
          <w:color w:val="000000"/>
          <w:sz w:val="28"/>
          <w:szCs w:val="28"/>
          <w:shd w:val="clear" w:color="auto" w:fill="FFFFFF"/>
          <w:lang w:val="nl-NL"/>
        </w:rPr>
        <w:t xml:space="preserve"> </w:t>
      </w:r>
      <w:r>
        <w:rPr>
          <w:rStyle w:val="Strong"/>
          <w:sz w:val="28"/>
          <w:szCs w:val="28"/>
          <w:lang w:val="nl-NL"/>
        </w:rPr>
        <w:t xml:space="preserve">thành lập phường </w:t>
      </w:r>
      <w:r w:rsidR="00DF19E1">
        <w:rPr>
          <w:rStyle w:val="Strong"/>
          <w:sz w:val="28"/>
          <w:szCs w:val="28"/>
          <w:lang w:val="nl-NL"/>
        </w:rPr>
        <w:t>....</w:t>
      </w:r>
    </w:p>
    <w:p w14:paraId="53B92CF3" w14:textId="77777777" w:rsidR="00A858E5" w:rsidRPr="000540E8" w:rsidRDefault="00A858E5" w:rsidP="00A858E5">
      <w:pPr>
        <w:pStyle w:val="NormalWeb"/>
        <w:spacing w:before="120" w:beforeAutospacing="0" w:after="12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FE3BA0" wp14:editId="11421855">
                <wp:simplePos x="0" y="0"/>
                <wp:positionH relativeFrom="column">
                  <wp:posOffset>2398395</wp:posOffset>
                </wp:positionH>
                <wp:positionV relativeFrom="paragraph">
                  <wp:posOffset>54610</wp:posOffset>
                </wp:positionV>
                <wp:extent cx="1106758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67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E5CF2" id="Straight Connector 1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5pt,4.3pt" to="27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"/>
            </w:pict>
          </mc:Fallback>
        </mc:AlternateContent>
      </w:r>
      <w:r w:rsidRPr="000540E8">
        <w:rPr>
          <w:sz w:val="28"/>
          <w:szCs w:val="28"/>
          <w:lang w:val="nl-NL"/>
        </w:rPr>
        <w:t> </w:t>
      </w:r>
    </w:p>
    <w:p w14:paraId="5672062C" w14:textId="77777777" w:rsidR="00587EF5" w:rsidRDefault="00587EF5" w:rsidP="00587EF5">
      <w:pPr>
        <w:pStyle w:val="NormalWeb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  <w:lang w:val="nl-NL"/>
        </w:rPr>
      </w:pPr>
      <w:r w:rsidRPr="002654E8">
        <w:rPr>
          <w:sz w:val="28"/>
          <w:szCs w:val="28"/>
          <w:lang w:val="nl-NL"/>
        </w:rPr>
        <w:t xml:space="preserve">Theo quy định của Luật Tổ chức chính quyền địa phương số 72/2025/QH15 và Nghị định số </w:t>
      </w:r>
      <w:r>
        <w:rPr>
          <w:sz w:val="28"/>
          <w:szCs w:val="28"/>
          <w:lang w:val="nl-NL"/>
        </w:rPr>
        <w:t>321</w:t>
      </w:r>
      <w:r w:rsidRPr="002654E8">
        <w:rPr>
          <w:sz w:val="28"/>
          <w:szCs w:val="28"/>
          <w:lang w:val="nl-NL"/>
        </w:rPr>
        <w:t>/2025/NĐ-CP ngày</w:t>
      </w:r>
      <w:r>
        <w:rPr>
          <w:sz w:val="28"/>
          <w:szCs w:val="28"/>
          <w:lang w:val="nl-NL"/>
        </w:rPr>
        <w:t xml:space="preserve"> 16</w:t>
      </w:r>
      <w:r w:rsidRPr="002654E8">
        <w:rPr>
          <w:sz w:val="28"/>
          <w:szCs w:val="28"/>
          <w:lang w:val="nl-NL"/>
        </w:rPr>
        <w:t xml:space="preserve"> tháng</w:t>
      </w:r>
      <w:r>
        <w:rPr>
          <w:sz w:val="28"/>
          <w:szCs w:val="28"/>
          <w:lang w:val="nl-NL"/>
        </w:rPr>
        <w:t xml:space="preserve"> 12</w:t>
      </w:r>
      <w:r w:rsidRPr="002654E8">
        <w:rPr>
          <w:sz w:val="28"/>
          <w:szCs w:val="28"/>
          <w:lang w:val="nl-NL"/>
        </w:rPr>
        <w:t xml:space="preserve"> năm</w:t>
      </w:r>
      <w:r>
        <w:rPr>
          <w:sz w:val="28"/>
          <w:szCs w:val="28"/>
          <w:lang w:val="nl-NL"/>
        </w:rPr>
        <w:t xml:space="preserve"> 2025</w:t>
      </w:r>
      <w:r w:rsidRPr="002654E8">
        <w:rPr>
          <w:sz w:val="28"/>
          <w:szCs w:val="28"/>
          <w:lang w:val="nl-NL"/>
        </w:rPr>
        <w:t xml:space="preserve"> của Chính phủ, đề nghị hộ gia đình cho ý kiến về việc</w:t>
      </w:r>
      <w:r w:rsidRPr="002654E8">
        <w:t xml:space="preserve"> </w:t>
      </w:r>
      <w:r w:rsidRPr="002654E8">
        <w:rPr>
          <w:sz w:val="28"/>
          <w:szCs w:val="28"/>
          <w:lang w:val="nl-NL"/>
        </w:rPr>
        <w:t>thành lập thành phố Đồng Nai trực thuộc Trung ương</w:t>
      </w:r>
      <w:r>
        <w:rPr>
          <w:sz w:val="28"/>
          <w:szCs w:val="28"/>
          <w:lang w:val="nl-NL"/>
        </w:rPr>
        <w:t>.</w:t>
      </w:r>
    </w:p>
    <w:p w14:paraId="6F63BBC5" w14:textId="77777777" w:rsidR="00587EF5" w:rsidRDefault="00587EF5" w:rsidP="00587EF5">
      <w:pPr>
        <w:pStyle w:val="NormalWeb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  <w:lang w:val="nl-NL"/>
        </w:rPr>
      </w:pPr>
      <w:r w:rsidRPr="000540E8">
        <w:rPr>
          <w:sz w:val="28"/>
          <w:szCs w:val="28"/>
          <w:lang w:val="nl-NL"/>
        </w:rPr>
        <w:t>(Địa chỉ hộ gia đình:……………………………………………………….)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819"/>
        <w:gridCol w:w="1906"/>
        <w:gridCol w:w="1712"/>
        <w:gridCol w:w="1632"/>
      </w:tblGrid>
      <w:tr w:rsidR="00587EF5" w:rsidRPr="002338F4" w14:paraId="5AABABA6" w14:textId="77777777" w:rsidTr="00E668F0">
        <w:trPr>
          <w:trHeight w:val="641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76316" w14:textId="77777777" w:rsidR="00587EF5" w:rsidRPr="002338F4" w:rsidRDefault="00587EF5" w:rsidP="00316E87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 w:rsidRPr="002338F4">
              <w:rPr>
                <w:rStyle w:val="Strong"/>
                <w:color w:val="222222"/>
                <w:sz w:val="26"/>
                <w:szCs w:val="26"/>
              </w:rPr>
              <w:t>Họ và tên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1119D5" w14:textId="77777777" w:rsidR="00587EF5" w:rsidRPr="002338F4" w:rsidRDefault="00587EF5" w:rsidP="00316E8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CCCD</w:t>
            </w:r>
          </w:p>
        </w:tc>
        <w:tc>
          <w:tcPr>
            <w:tcW w:w="36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EE39" w14:textId="77777777" w:rsidR="00587EF5" w:rsidRPr="002338F4" w:rsidRDefault="00587EF5" w:rsidP="00316E87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654E8">
              <w:rPr>
                <w:b/>
                <w:sz w:val="26"/>
                <w:szCs w:val="26"/>
              </w:rPr>
              <w:t xml:space="preserve">Thành lập </w:t>
            </w:r>
            <w:r>
              <w:rPr>
                <w:b/>
                <w:sz w:val="26"/>
                <w:szCs w:val="26"/>
              </w:rPr>
              <w:t>phường …..</w:t>
            </w:r>
            <w:r w:rsidRPr="00767FCD">
              <w:rPr>
                <w:bCs/>
                <w:sz w:val="26"/>
                <w:szCs w:val="26"/>
                <w:vertAlign w:val="superscript"/>
              </w:rPr>
              <w:t>(4)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877E57C" w14:textId="77777777" w:rsidR="00587EF5" w:rsidRPr="002338F4" w:rsidRDefault="00587EF5" w:rsidP="00316E87">
            <w:pPr>
              <w:pStyle w:val="NormalWeb"/>
              <w:spacing w:before="0" w:beforeAutospacing="0" w:after="0" w:afterAutospacing="0" w:line="330" w:lineRule="atLeast"/>
              <w:jc w:val="center"/>
              <w:rPr>
                <w:rStyle w:val="Strong"/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Ký tên</w:t>
            </w:r>
          </w:p>
        </w:tc>
      </w:tr>
      <w:tr w:rsidR="00587EF5" w:rsidRPr="002338F4" w14:paraId="6926EDBC" w14:textId="77777777" w:rsidTr="00316E87">
        <w:trPr>
          <w:trHeight w:val="688"/>
        </w:trPr>
        <w:tc>
          <w:tcPr>
            <w:tcW w:w="19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4E4D6" w14:textId="77777777" w:rsidR="00587EF5" w:rsidRPr="002338F4" w:rsidRDefault="00587EF5" w:rsidP="00316E87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B9DF1" w14:textId="77777777" w:rsidR="00587EF5" w:rsidRPr="002338F4" w:rsidRDefault="00587EF5" w:rsidP="00316E87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6E2DF" w14:textId="77777777" w:rsidR="00587EF5" w:rsidRPr="002338F4" w:rsidRDefault="00587EF5" w:rsidP="00316E87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338F4">
              <w:rPr>
                <w:rStyle w:val="Strong"/>
                <w:sz w:val="26"/>
                <w:szCs w:val="26"/>
              </w:rPr>
              <w:t>Đồng ý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4A40F3" w14:textId="77777777" w:rsidR="00587EF5" w:rsidRPr="009C20A8" w:rsidRDefault="00587EF5" w:rsidP="00316E8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9C20A8">
              <w:rPr>
                <w:rStyle w:val="Strong"/>
                <w:sz w:val="26"/>
                <w:szCs w:val="26"/>
              </w:rPr>
              <w:t>Không đồng ý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AAB679" w14:textId="77777777" w:rsidR="00587EF5" w:rsidRPr="002338F4" w:rsidRDefault="00587EF5" w:rsidP="00316E87">
            <w:pPr>
              <w:pStyle w:val="NormalWeb"/>
              <w:spacing w:before="0" w:after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587EF5" w:rsidRPr="002338F4" w14:paraId="78ECF258" w14:textId="77777777" w:rsidTr="00316E87">
        <w:trPr>
          <w:trHeight w:val="886"/>
        </w:trPr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7B44D4" w14:textId="77777777" w:rsidR="00587EF5" w:rsidRPr="00097075" w:rsidRDefault="00587EF5" w:rsidP="00316E87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 xml:space="preserve">Trần Văn A 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>(</w:t>
            </w:r>
            <w:r>
              <w:rPr>
                <w:color w:val="222222"/>
                <w:sz w:val="26"/>
                <w:szCs w:val="26"/>
                <w:vertAlign w:val="superscript"/>
              </w:rPr>
              <w:t>5</w:t>
            </w:r>
            <w:r w:rsidRPr="00097075">
              <w:rPr>
                <w:color w:val="222222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C3256" w14:textId="77777777" w:rsidR="00587EF5" w:rsidRPr="00097075" w:rsidRDefault="00587EF5" w:rsidP="00316E8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F3E55C" w14:textId="77777777" w:rsidR="00587EF5" w:rsidRPr="002338F4" w:rsidRDefault="00587EF5" w:rsidP="00316E8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2C547" w14:textId="77777777" w:rsidR="00587EF5" w:rsidRPr="002338F4" w:rsidRDefault="00587EF5" w:rsidP="00316E8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46F9E0" w14:textId="77777777" w:rsidR="00587EF5" w:rsidRPr="002338F4" w:rsidRDefault="00587EF5" w:rsidP="00316E87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14:paraId="088BC1B1" w14:textId="77777777" w:rsidR="00587EF5" w:rsidRDefault="00587EF5" w:rsidP="00587EF5">
      <w:pPr>
        <w:spacing w:before="240" w:after="60" w:line="220" w:lineRule="atLeast"/>
        <w:ind w:firstLine="720"/>
        <w:jc w:val="both"/>
        <w:rPr>
          <w:sz w:val="22"/>
          <w:szCs w:val="22"/>
        </w:rPr>
      </w:pPr>
      <w:r w:rsidRPr="002338F4">
        <w:rPr>
          <w:lang w:val="vi-VN"/>
        </w:rPr>
        <w:t xml:space="preserve">Ý kiến khác (nếu có): </w:t>
      </w:r>
      <w:r w:rsidRPr="002338F4">
        <w:rPr>
          <w:sz w:val="22"/>
          <w:szCs w:val="22"/>
        </w:rPr>
        <w:t>…………………………………………….…………......................</w:t>
      </w:r>
    </w:p>
    <w:p w14:paraId="0A7F06A0" w14:textId="77777777" w:rsidR="00E668F0" w:rsidRDefault="00E668F0" w:rsidP="00587EF5">
      <w:pPr>
        <w:spacing w:before="120" w:after="120"/>
        <w:jc w:val="both"/>
        <w:rPr>
          <w:b/>
          <w:bCs/>
          <w:i/>
          <w:iCs/>
          <w:sz w:val="24"/>
          <w:szCs w:val="24"/>
        </w:rPr>
      </w:pPr>
    </w:p>
    <w:p w14:paraId="7492605D" w14:textId="27D3FC33" w:rsidR="00587EF5" w:rsidRPr="002654E8" w:rsidRDefault="00587EF5" w:rsidP="00587EF5">
      <w:pPr>
        <w:spacing w:before="120" w:after="120"/>
        <w:jc w:val="both"/>
        <w:rPr>
          <w:sz w:val="24"/>
          <w:szCs w:val="24"/>
        </w:rPr>
      </w:pPr>
      <w:r w:rsidRPr="002654E8">
        <w:rPr>
          <w:b/>
          <w:bCs/>
          <w:i/>
          <w:iCs/>
          <w:sz w:val="24"/>
          <w:szCs w:val="24"/>
        </w:rPr>
        <w:t>Lưu ý:</w:t>
      </w:r>
    </w:p>
    <w:p w14:paraId="2E87D16A" w14:textId="77777777" w:rsidR="00587EF5" w:rsidRPr="002654E8" w:rsidRDefault="00587EF5" w:rsidP="00587EF5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>1. Phiếu dùng cho hộ gia đình.</w:t>
      </w:r>
    </w:p>
    <w:p w14:paraId="2B798C47" w14:textId="77777777" w:rsidR="00587EF5" w:rsidRPr="002654E8" w:rsidRDefault="00587EF5" w:rsidP="00587EF5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>2. Nếu đồng ý thì đánh dấu “x” vào ô đồng ý, nếu không đồng ý thì đánh dấu “x” vào ô không đồng ý, nếu không đánh dấu hoặc đánh dấu vào cả 02 ô không đồng ý và đồng ý là phiếu không hợp lệ.</w:t>
      </w:r>
    </w:p>
    <w:p w14:paraId="650A8907" w14:textId="1B40877A" w:rsidR="00B6618B" w:rsidRDefault="00587EF5" w:rsidP="00B6618B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 xml:space="preserve">3. Đề án và bản tóm tắt đề án đã được đăng tải trên cổng (trang) thông tin điện tử của Ủy ban nhân dân .... và niêm yết tại </w:t>
      </w:r>
      <w:r>
        <w:rPr>
          <w:sz w:val="24"/>
          <w:szCs w:val="24"/>
        </w:rPr>
        <w:t>…..</w:t>
      </w:r>
      <w:r w:rsidRPr="002654E8">
        <w:rPr>
          <w:sz w:val="24"/>
          <w:szCs w:val="24"/>
        </w:rPr>
        <w:t>.</w:t>
      </w:r>
    </w:p>
    <w:p w14:paraId="44C3D520" w14:textId="77777777" w:rsidR="00E668F0" w:rsidRDefault="00E668F0" w:rsidP="00E668F0">
      <w:pPr>
        <w:spacing w:after="200" w:line="276" w:lineRule="auto"/>
        <w:rPr>
          <w:b/>
          <w:bCs/>
          <w:i/>
          <w:iCs/>
          <w:sz w:val="24"/>
          <w:szCs w:val="24"/>
        </w:rPr>
      </w:pPr>
    </w:p>
    <w:p w14:paraId="63672CB8" w14:textId="109F27BA" w:rsidR="002654E8" w:rsidRPr="002654E8" w:rsidRDefault="002654E8" w:rsidP="00E668F0">
      <w:pPr>
        <w:spacing w:after="200" w:line="276" w:lineRule="auto"/>
        <w:rPr>
          <w:sz w:val="24"/>
          <w:szCs w:val="24"/>
        </w:rPr>
      </w:pPr>
      <w:r w:rsidRPr="002654E8">
        <w:rPr>
          <w:b/>
          <w:bCs/>
          <w:i/>
          <w:iCs/>
          <w:sz w:val="24"/>
          <w:szCs w:val="24"/>
        </w:rPr>
        <w:t>Chú thích</w:t>
      </w:r>
    </w:p>
    <w:p w14:paraId="082B74FA" w14:textId="77777777" w:rsidR="002654E8" w:rsidRPr="002654E8" w:rsidRDefault="002654E8" w:rsidP="00E668F0">
      <w:pPr>
        <w:jc w:val="both"/>
        <w:rPr>
          <w:sz w:val="24"/>
          <w:szCs w:val="24"/>
        </w:rPr>
      </w:pPr>
      <w:r w:rsidRPr="002654E8">
        <w:rPr>
          <w:sz w:val="24"/>
          <w:szCs w:val="24"/>
        </w:rPr>
        <w:t>(1) Đóng dấu treo của Ủy ban nhân dân cấp xã.</w:t>
      </w:r>
    </w:p>
    <w:p w14:paraId="0633550B" w14:textId="77777777" w:rsidR="002654E8" w:rsidRPr="002654E8" w:rsidRDefault="002654E8" w:rsidP="00E668F0">
      <w:pPr>
        <w:jc w:val="both"/>
        <w:rPr>
          <w:sz w:val="24"/>
          <w:szCs w:val="24"/>
        </w:rPr>
      </w:pPr>
      <w:r w:rsidRPr="002654E8">
        <w:rPr>
          <w:sz w:val="24"/>
          <w:szCs w:val="24"/>
        </w:rPr>
        <w:t>(2) Tên của đơn vị hành chính cấp xã tổ chức lấy ý kiến Nhân dân.</w:t>
      </w:r>
    </w:p>
    <w:p w14:paraId="7A523FA3" w14:textId="77777777" w:rsidR="002654E8" w:rsidRPr="002654E8" w:rsidRDefault="002654E8" w:rsidP="00E668F0">
      <w:pPr>
        <w:jc w:val="both"/>
        <w:rPr>
          <w:sz w:val="24"/>
          <w:szCs w:val="24"/>
        </w:rPr>
      </w:pPr>
      <w:r w:rsidRPr="002654E8">
        <w:rPr>
          <w:sz w:val="24"/>
          <w:szCs w:val="24"/>
        </w:rPr>
        <w:t>(3) Ghi ngày, tháng, năm phát hành phiếu lấy ý kiến.</w:t>
      </w:r>
    </w:p>
    <w:p w14:paraId="40605CB5" w14:textId="77777777" w:rsidR="002654E8" w:rsidRPr="002654E8" w:rsidRDefault="002654E8" w:rsidP="00E668F0">
      <w:pPr>
        <w:jc w:val="both"/>
        <w:rPr>
          <w:sz w:val="24"/>
          <w:szCs w:val="24"/>
        </w:rPr>
      </w:pPr>
      <w:r w:rsidRPr="002654E8">
        <w:rPr>
          <w:sz w:val="24"/>
          <w:szCs w:val="24"/>
        </w:rPr>
        <w:t>(4) Nội dung lấy ý kiến (ví dụ: điều chỉnh địa giới hành chính xã (phường)..., thành lập xã (phường)...).</w:t>
      </w:r>
    </w:p>
    <w:p w14:paraId="4BD15568" w14:textId="77777777" w:rsidR="002654E8" w:rsidRPr="002654E8" w:rsidRDefault="002654E8" w:rsidP="00E668F0">
      <w:pPr>
        <w:jc w:val="both"/>
        <w:rPr>
          <w:sz w:val="24"/>
          <w:szCs w:val="24"/>
        </w:rPr>
      </w:pPr>
      <w:r w:rsidRPr="002654E8">
        <w:rPr>
          <w:sz w:val="24"/>
          <w:szCs w:val="24"/>
        </w:rPr>
        <w:t>(5) Tên của đại diện hộ gia đình.</w:t>
      </w:r>
    </w:p>
    <w:p w14:paraId="485B45A7" w14:textId="77777777" w:rsidR="002654E8" w:rsidRDefault="002654E8" w:rsidP="005052B8">
      <w:pPr>
        <w:spacing w:before="240" w:after="60" w:line="220" w:lineRule="atLeast"/>
        <w:ind w:firstLine="720"/>
        <w:jc w:val="both"/>
        <w:rPr>
          <w:sz w:val="22"/>
          <w:szCs w:val="22"/>
        </w:rPr>
      </w:pPr>
    </w:p>
    <w:sectPr w:rsidR="002654E8" w:rsidSect="000F4AAC">
      <w:headerReference w:type="default" r:id="rId13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1208" w14:textId="77777777" w:rsidR="007E2E4E" w:rsidRDefault="007E2E4E" w:rsidP="00965A0C">
      <w:r>
        <w:separator/>
      </w:r>
    </w:p>
  </w:endnote>
  <w:endnote w:type="continuationSeparator" w:id="0">
    <w:p w14:paraId="1E814B71" w14:textId="77777777" w:rsidR="007E2E4E" w:rsidRDefault="007E2E4E" w:rsidP="009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C4E0" w14:textId="77777777" w:rsidR="007E2E4E" w:rsidRDefault="007E2E4E" w:rsidP="00965A0C">
      <w:r>
        <w:separator/>
      </w:r>
    </w:p>
  </w:footnote>
  <w:footnote w:type="continuationSeparator" w:id="0">
    <w:p w14:paraId="2AC1F9F8" w14:textId="77777777" w:rsidR="007E2E4E" w:rsidRDefault="007E2E4E" w:rsidP="0096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DB74" w14:textId="5E14A6F9" w:rsidR="008A3FBF" w:rsidRDefault="00C70889" w:rsidP="00C70889">
    <w:pPr>
      <w:pStyle w:val="Header"/>
      <w:tabs>
        <w:tab w:val="left" w:pos="1185"/>
        <w:tab w:val="right" w:pos="9072"/>
      </w:tabs>
      <w:rPr>
        <w:i/>
        <w:iCs/>
      </w:rPr>
    </w:pP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 w:rsidR="008A3FBF" w:rsidRPr="008A3FBF">
      <w:rPr>
        <w:i/>
        <w:iCs/>
      </w:rPr>
      <w:t>Mẫu 0</w:t>
    </w:r>
    <w:r>
      <w:rPr>
        <w:i/>
        <w:iCs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BFD1" w14:textId="038F5496" w:rsidR="008A3FBF" w:rsidRPr="008A3FBF" w:rsidRDefault="008A3FBF" w:rsidP="008A3FBF">
    <w:pPr>
      <w:pStyle w:val="Header"/>
      <w:jc w:val="right"/>
      <w:rPr>
        <w:i/>
        <w:iCs/>
      </w:rPr>
    </w:pPr>
    <w:r w:rsidRPr="008A3FBF">
      <w:rPr>
        <w:i/>
        <w:iCs/>
      </w:rPr>
      <w:t>Mẫu 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33A7" w14:textId="5764ECC6" w:rsidR="00C70889" w:rsidRDefault="00C70889" w:rsidP="00C70889">
    <w:pPr>
      <w:pStyle w:val="Header"/>
      <w:tabs>
        <w:tab w:val="left" w:pos="1185"/>
        <w:tab w:val="right" w:pos="9072"/>
      </w:tabs>
      <w:rPr>
        <w:i/>
        <w:iCs/>
      </w:rPr>
    </w:pP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 w:rsidRPr="008A3FBF">
      <w:rPr>
        <w:i/>
        <w:iCs/>
      </w:rPr>
      <w:t>Mẫu 0</w:t>
    </w:r>
    <w:r>
      <w:rPr>
        <w:i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908"/>
    <w:multiLevelType w:val="hybridMultilevel"/>
    <w:tmpl w:val="9ACC139C"/>
    <w:lvl w:ilvl="0" w:tplc="95A8DB4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B22628"/>
    <w:multiLevelType w:val="hybridMultilevel"/>
    <w:tmpl w:val="FB128530"/>
    <w:lvl w:ilvl="0" w:tplc="06ECF708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370106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993E7E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023BF4"/>
    <w:multiLevelType w:val="hybridMultilevel"/>
    <w:tmpl w:val="85FEEFCA"/>
    <w:lvl w:ilvl="0" w:tplc="9A926DCE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77282378">
    <w:abstractNumId w:val="3"/>
  </w:num>
  <w:num w:numId="2" w16cid:durableId="1830361905">
    <w:abstractNumId w:val="0"/>
  </w:num>
  <w:num w:numId="3" w16cid:durableId="11496715">
    <w:abstractNumId w:val="1"/>
  </w:num>
  <w:num w:numId="4" w16cid:durableId="91823197">
    <w:abstractNumId w:val="4"/>
  </w:num>
  <w:num w:numId="5" w16cid:durableId="63395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0C"/>
    <w:rsid w:val="00012661"/>
    <w:rsid w:val="000210D1"/>
    <w:rsid w:val="000540E8"/>
    <w:rsid w:val="00070E70"/>
    <w:rsid w:val="00077CC8"/>
    <w:rsid w:val="00084471"/>
    <w:rsid w:val="000844DA"/>
    <w:rsid w:val="000924D4"/>
    <w:rsid w:val="000B75F7"/>
    <w:rsid w:val="000C13A1"/>
    <w:rsid w:val="000F4AAC"/>
    <w:rsid w:val="00132182"/>
    <w:rsid w:val="001854C0"/>
    <w:rsid w:val="001A0EE7"/>
    <w:rsid w:val="00204F08"/>
    <w:rsid w:val="002654E8"/>
    <w:rsid w:val="0026614E"/>
    <w:rsid w:val="00292F22"/>
    <w:rsid w:val="003132F4"/>
    <w:rsid w:val="00391689"/>
    <w:rsid w:val="003958E1"/>
    <w:rsid w:val="003E06AA"/>
    <w:rsid w:val="003E77B2"/>
    <w:rsid w:val="00414ED0"/>
    <w:rsid w:val="004665A2"/>
    <w:rsid w:val="00473A09"/>
    <w:rsid w:val="004802DD"/>
    <w:rsid w:val="004A35CB"/>
    <w:rsid w:val="004A47B6"/>
    <w:rsid w:val="004B0751"/>
    <w:rsid w:val="004D0B61"/>
    <w:rsid w:val="004E64B5"/>
    <w:rsid w:val="005052B8"/>
    <w:rsid w:val="00506061"/>
    <w:rsid w:val="00561686"/>
    <w:rsid w:val="00565E6F"/>
    <w:rsid w:val="00566704"/>
    <w:rsid w:val="005776D8"/>
    <w:rsid w:val="005856FE"/>
    <w:rsid w:val="00585CA1"/>
    <w:rsid w:val="00587EF5"/>
    <w:rsid w:val="005C34B7"/>
    <w:rsid w:val="0063484B"/>
    <w:rsid w:val="006A49B0"/>
    <w:rsid w:val="0074018E"/>
    <w:rsid w:val="00746A25"/>
    <w:rsid w:val="00764255"/>
    <w:rsid w:val="00767FCD"/>
    <w:rsid w:val="00777BB2"/>
    <w:rsid w:val="007E2E4E"/>
    <w:rsid w:val="008063A0"/>
    <w:rsid w:val="0082465C"/>
    <w:rsid w:val="00831149"/>
    <w:rsid w:val="00861D94"/>
    <w:rsid w:val="00870FBF"/>
    <w:rsid w:val="008A3FBF"/>
    <w:rsid w:val="008A61B0"/>
    <w:rsid w:val="008B4575"/>
    <w:rsid w:val="008C115F"/>
    <w:rsid w:val="008F7363"/>
    <w:rsid w:val="00901455"/>
    <w:rsid w:val="00917B8A"/>
    <w:rsid w:val="00965A0C"/>
    <w:rsid w:val="00993104"/>
    <w:rsid w:val="009C20A8"/>
    <w:rsid w:val="00A11FA8"/>
    <w:rsid w:val="00A73B18"/>
    <w:rsid w:val="00A858E5"/>
    <w:rsid w:val="00AA5BC5"/>
    <w:rsid w:val="00B42AA6"/>
    <w:rsid w:val="00B470F8"/>
    <w:rsid w:val="00B6618B"/>
    <w:rsid w:val="00B84222"/>
    <w:rsid w:val="00B96956"/>
    <w:rsid w:val="00BD4423"/>
    <w:rsid w:val="00C07B09"/>
    <w:rsid w:val="00C16179"/>
    <w:rsid w:val="00C25B06"/>
    <w:rsid w:val="00C27591"/>
    <w:rsid w:val="00C27CC6"/>
    <w:rsid w:val="00C51210"/>
    <w:rsid w:val="00C7050B"/>
    <w:rsid w:val="00C70889"/>
    <w:rsid w:val="00C806ED"/>
    <w:rsid w:val="00C84EFB"/>
    <w:rsid w:val="00CD7860"/>
    <w:rsid w:val="00D62D25"/>
    <w:rsid w:val="00D66D62"/>
    <w:rsid w:val="00D727DA"/>
    <w:rsid w:val="00DB48E7"/>
    <w:rsid w:val="00DC3755"/>
    <w:rsid w:val="00DF19E1"/>
    <w:rsid w:val="00DF23BE"/>
    <w:rsid w:val="00E118DB"/>
    <w:rsid w:val="00E668F0"/>
    <w:rsid w:val="00E70AE8"/>
    <w:rsid w:val="00EC3ABA"/>
    <w:rsid w:val="00ED153F"/>
    <w:rsid w:val="00EE1CDF"/>
    <w:rsid w:val="00EF1248"/>
    <w:rsid w:val="00EF4BA3"/>
    <w:rsid w:val="00F03408"/>
    <w:rsid w:val="00F278BF"/>
    <w:rsid w:val="00F97916"/>
    <w:rsid w:val="00FB7C2A"/>
    <w:rsid w:val="00F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2DEBE5"/>
  <w15:docId w15:val="{99D9B910-45F5-4D1A-830F-995F7188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65A0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5A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8A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1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1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6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ed726fe678741ebb4560546862116776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1ddb04ebc36899abd8c38893c76d11c0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BA7CE-5538-45F5-B5A7-7C20989C8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12C62-A15A-4A95-932C-D6830AC7E9B0}">
  <ds:schemaRefs>
    <ds:schemaRef ds:uri="http://schemas.microsoft.com/office/2006/metadata/properties"/>
    <ds:schemaRef ds:uri="http://schemas.microsoft.com/office/infopath/2007/PartnerControls"/>
    <ds:schemaRef ds:uri="d59a7d9b-b8ab-4fd8-8747-a792ee11e21d"/>
  </ds:schemaRefs>
</ds:datastoreItem>
</file>

<file path=customXml/itemProps3.xml><?xml version="1.0" encoding="utf-8"?>
<ds:datastoreItem xmlns:ds="http://schemas.openxmlformats.org/officeDocument/2006/customXml" ds:itemID="{48C1FF85-3E7A-41FF-B5E0-177DDEF3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a7d9b-b8ab-4fd8-8747-a792ee11e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4A044-4128-4249-B9E0-6FE40271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Lợi Lê</cp:lastModifiedBy>
  <cp:revision>2</cp:revision>
  <cp:lastPrinted>2026-03-25T10:13:00Z</cp:lastPrinted>
  <dcterms:created xsi:type="dcterms:W3CDTF">2026-03-26T01:17:00Z</dcterms:created>
  <dcterms:modified xsi:type="dcterms:W3CDTF">2026-03-26T01:17:00Z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